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台州市人才发展有限公司所属公司公开招聘岗位及岗位报考条件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840" w:tblpY="602"/>
        <w:tblOverlap w:val="never"/>
        <w:tblW w:w="142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14"/>
        <w:gridCol w:w="1410"/>
        <w:gridCol w:w="550"/>
        <w:gridCol w:w="1543"/>
        <w:gridCol w:w="1175"/>
        <w:gridCol w:w="1834"/>
        <w:gridCol w:w="4103"/>
        <w:gridCol w:w="975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年龄限制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专业及资格要求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考试形式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台州市人才综合服务有限公司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综合管理部副经理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198</w:t>
            </w:r>
            <w:r>
              <w:rPr>
                <w:rStyle w:val="9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年1月1日以后出生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中共党员，在政府、企事业单位从事政府性人才工作满5年。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一类用工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1987年1月1日以后出生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中共党员，近5年内在行政事业单位、国有企业从事文字材料或党建工作满2年。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一类用工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平台运营岗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1987年1月1日以后出生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从事科创类园区（载体）或科创平台企业从事人才或科技项目招引工作满2年。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一类用工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1987年1月1日以后出生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从事企业管理培训、学历技能提升培训、学科教务等工作满2年。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一类用工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人才引进岗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1987年1月1日以后出生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从事高层次人才项目引进、高级人才寻访工作满2年。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一类用工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台州市人才数字开发有限公司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1977年1月1日以后出生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计算机类（一级学科）专业或、信息管理与信息系统专业、信息与计算科学专业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从事软件项目研发工作满8年（其中须具备2年及以上软件开发团队管理经验）。有政府数字化改革项目开发团队带头人经历的，学历可放宽至大专。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技能测试+面谈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二类用工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仿宋_GB2312" w:hAnsi="仿宋_GB2312" w:eastAsia="仿宋_GB2312" w:cs="仿宋_GB2312"/>
                <w:sz w:val="22"/>
                <w:szCs w:val="22"/>
                <w:u w:val="none"/>
                <w:lang w:val="en-US" w:eastAsia="zh-CN" w:bidi="ar"/>
              </w:rPr>
              <w:t>987</w:t>
            </w:r>
            <w:r>
              <w:rPr>
                <w:rStyle w:val="10"/>
                <w:rFonts w:hint="eastAsia" w:ascii="仿宋_GB2312" w:hAnsi="仿宋_GB2312" w:eastAsia="仿宋_GB2312" w:cs="仿宋_GB2312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Style w:val="10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1月1日以后出生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中共党员。近5年内在行政事业单位、国有企业从事文字材料或党建工作满2年的，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学历可放宽至大学本科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一类用工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2"/>
                <w:szCs w:val="22"/>
                <w:u w:val="none"/>
                <w:lang w:val="en-US" w:eastAsia="zh-CN" w:bidi="ar"/>
              </w:rPr>
              <w:t>部门副经理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1982年1月1日以后出生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计算机类（一级学科）专业或、信息管理与信息系统专业、信息与计算科学专业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从事软件项目管理工作满5年，需提供负责开发项目的说明。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一类用工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后端工程师岗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1987年1月1日以后出生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计算机类（一级学科）专业或、信息管理与信息系统专业、信息与计算科学专业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从事Java应用项目开发工作满2年，需提供负责开发项目的说明。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一类用工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M2I3MjNmNGMwMDk0NGZkZjFmN2ViMWUyM2YifQ=="/>
  </w:docVars>
  <w:rsids>
    <w:rsidRoot w:val="00000000"/>
    <w:rsid w:val="02257DD4"/>
    <w:rsid w:val="451E6A76"/>
    <w:rsid w:val="54C72ED1"/>
    <w:rsid w:val="5C494120"/>
    <w:rsid w:val="72965AA5"/>
    <w:rsid w:val="7D64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character" w:customStyle="1" w:styleId="8">
    <w:name w:val="font5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6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ascii="宋体" w:hAnsi="宋体" w:eastAsia="宋体" w:cs="宋体"/>
      <w:color w:val="000000"/>
      <w:sz w:val="40"/>
      <w:szCs w:val="40"/>
      <w:u w:val="none"/>
    </w:rPr>
  </w:style>
  <w:style w:type="character" w:customStyle="1" w:styleId="11">
    <w:name w:val="font4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900</Words>
  <Characters>930</Characters>
  <Lines>0</Lines>
  <Paragraphs>0</Paragraphs>
  <TotalTime>102</TotalTime>
  <ScaleCrop>false</ScaleCrop>
  <LinksUpToDate>false</LinksUpToDate>
  <CharactersWithSpaces>930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2022-06-27T09:04:00Z</dcterms:created>
  <dc:creator>zqs17</dc:creator>
  <cp:lastModifiedBy>LENOVO</cp:lastModifiedBy>
  <cp:lastPrinted>2022-07-04T06:52:57Z</cp:lastPrinted>
  <dcterms:modified xsi:type="dcterms:W3CDTF">2022-07-04T08:29:04Z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F95DBDB392304DC49152892B6497E874</vt:lpwstr>
  </property>
</Properties>
</file>